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EC649" w14:textId="22F2A734" w:rsidR="0018209F" w:rsidRPr="00844480" w:rsidRDefault="0018209F" w:rsidP="007107DC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4448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КОНСУЛЬТАЦИОННЫЕ УСЛУГИ ПО ОРГАНИЗАЦИИ ВНУТРЕННЕГО КОНТРОЛЯ В ЦЕЛЯХ ПОД/ФТ</w:t>
      </w:r>
    </w:p>
    <w:p w14:paraId="31356C77" w14:textId="20C57E60" w:rsidR="00BC2739" w:rsidRDefault="00BC2739" w:rsidP="00531CE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1CE8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267E2D">
        <w:rPr>
          <w:rFonts w:ascii="Times New Roman" w:hAnsi="Times New Roman" w:cs="Times New Roman"/>
          <w:sz w:val="24"/>
          <w:szCs w:val="24"/>
        </w:rPr>
        <w:t xml:space="preserve">типовых </w:t>
      </w:r>
      <w:r w:rsidRPr="00531CE8">
        <w:rPr>
          <w:rFonts w:ascii="Times New Roman" w:hAnsi="Times New Roman" w:cs="Times New Roman"/>
          <w:sz w:val="24"/>
          <w:szCs w:val="24"/>
        </w:rPr>
        <w:t>Правил внутреннего контроля в сфере ПОД/ФТ/ФРОМУ</w:t>
      </w:r>
      <w:r w:rsidR="00531CE8" w:rsidRPr="00531CE8">
        <w:rPr>
          <w:rFonts w:ascii="Times New Roman" w:hAnsi="Times New Roman" w:cs="Times New Roman"/>
          <w:sz w:val="24"/>
          <w:szCs w:val="24"/>
        </w:rPr>
        <w:t xml:space="preserve"> с учетом последних изменений </w:t>
      </w:r>
      <w:r w:rsidR="00531CE8">
        <w:rPr>
          <w:rFonts w:ascii="Times New Roman" w:hAnsi="Times New Roman" w:cs="Times New Roman"/>
          <w:sz w:val="24"/>
          <w:szCs w:val="24"/>
        </w:rPr>
        <w:t xml:space="preserve">для МФО, КПК, ломбарды </w:t>
      </w:r>
      <w:r w:rsidR="00531CE8" w:rsidRPr="00531CE8">
        <w:rPr>
          <w:rFonts w:ascii="Times New Roman" w:hAnsi="Times New Roman" w:cs="Times New Roman"/>
          <w:sz w:val="24"/>
          <w:szCs w:val="24"/>
        </w:rPr>
        <w:t>– 5000 рублей.</w:t>
      </w:r>
    </w:p>
    <w:p w14:paraId="538DEAF6" w14:textId="4053804D" w:rsidR="00595514" w:rsidRDefault="00595514" w:rsidP="00531CE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Абонентское обслуживание – обновление </w:t>
      </w:r>
      <w:r w:rsidRPr="00531CE8">
        <w:rPr>
          <w:rFonts w:ascii="Times New Roman" w:hAnsi="Times New Roman" w:cs="Times New Roman"/>
          <w:sz w:val="24"/>
          <w:szCs w:val="24"/>
        </w:rPr>
        <w:t xml:space="preserve">Правил внутреннего контроля в сфере ПОД/ФТ/ФРОМУ с учетом последних изменений </w:t>
      </w:r>
      <w:r>
        <w:rPr>
          <w:rFonts w:ascii="Times New Roman" w:hAnsi="Times New Roman" w:cs="Times New Roman"/>
          <w:sz w:val="24"/>
          <w:szCs w:val="24"/>
        </w:rPr>
        <w:t>для МФО, КПК, ломбарды</w:t>
      </w:r>
      <w:r>
        <w:rPr>
          <w:rFonts w:ascii="Times New Roman" w:hAnsi="Times New Roman" w:cs="Times New Roman"/>
          <w:sz w:val="24"/>
          <w:szCs w:val="24"/>
        </w:rPr>
        <w:t>, по мере изменения законодательства – 2000 рублей в месяц.</w:t>
      </w:r>
    </w:p>
    <w:p w14:paraId="211AC355" w14:textId="03A0241B" w:rsidR="00531CE8" w:rsidRPr="00531CE8" w:rsidRDefault="00531CE8" w:rsidP="00531CE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Пакет </w:t>
      </w:r>
      <w:r w:rsidR="00267E2D">
        <w:rPr>
          <w:rFonts w:ascii="Times New Roman" w:hAnsi="Times New Roman" w:cs="Times New Roman"/>
          <w:sz w:val="24"/>
          <w:szCs w:val="24"/>
        </w:rPr>
        <w:t xml:space="preserve">типовых </w:t>
      </w:r>
      <w:r>
        <w:rPr>
          <w:rFonts w:ascii="Times New Roman" w:hAnsi="Times New Roman" w:cs="Times New Roman"/>
          <w:sz w:val="24"/>
          <w:szCs w:val="24"/>
        </w:rPr>
        <w:t>документов в целях ПОД/ФТ/ФРОМУ для МФО, КПК, ломбарды – 8000 рублей.</w:t>
      </w:r>
    </w:p>
    <w:p w14:paraId="51B8C4CC" w14:textId="3355BDF2" w:rsidR="00EF767E" w:rsidRPr="00531CE8" w:rsidRDefault="00EF767E" w:rsidP="00531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CE8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пакета документов </w:t>
      </w:r>
      <w:r w:rsidR="00531CE8" w:rsidRPr="00531CE8">
        <w:rPr>
          <w:rFonts w:ascii="Times New Roman" w:hAnsi="Times New Roman" w:cs="Times New Roman"/>
          <w:b/>
          <w:bCs/>
          <w:sz w:val="24"/>
          <w:szCs w:val="24"/>
        </w:rPr>
        <w:t xml:space="preserve">в целях </w:t>
      </w:r>
      <w:r w:rsidRPr="00531CE8">
        <w:rPr>
          <w:rFonts w:ascii="Times New Roman" w:hAnsi="Times New Roman" w:cs="Times New Roman"/>
          <w:b/>
          <w:bCs/>
          <w:sz w:val="24"/>
          <w:szCs w:val="24"/>
        </w:rPr>
        <w:t>ПОД/ФТ/ФРОМУ</w:t>
      </w:r>
    </w:p>
    <w:p w14:paraId="39B1DE5D" w14:textId="77777777" w:rsidR="00531CE8" w:rsidRPr="00531CE8" w:rsidRDefault="00531CE8" w:rsidP="00531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E8">
        <w:rPr>
          <w:rFonts w:ascii="Times New Roman" w:hAnsi="Times New Roman" w:cs="Times New Roman"/>
          <w:sz w:val="24"/>
          <w:szCs w:val="24"/>
        </w:rPr>
        <w:t>Правила внутреннего контроля по ПОД/ФТ/ФРОМУ с учетом последних изменений.</w:t>
      </w:r>
    </w:p>
    <w:p w14:paraId="62C09C77" w14:textId="36F94604" w:rsidR="00531CE8" w:rsidRPr="00531CE8" w:rsidRDefault="00531CE8" w:rsidP="00531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об утверждении и введении в действие правил внутреннего контроля</w:t>
      </w:r>
      <w:r w:rsidR="00365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3F7D2A" w14:textId="34297EFC" w:rsidR="00531CE8" w:rsidRPr="00531CE8" w:rsidRDefault="00531CE8" w:rsidP="0053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назначении специального должностного лица (СДЛ)</w:t>
      </w:r>
      <w:r w:rsidR="00365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B1785F" w14:textId="13FFD156" w:rsidR="00531CE8" w:rsidRPr="00531CE8" w:rsidRDefault="00531CE8" w:rsidP="0053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специального должностного лица</w:t>
      </w:r>
      <w:r w:rsidR="00365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0DBA74" w14:textId="77777777" w:rsidR="00267E2D" w:rsidRPr="00531CE8" w:rsidRDefault="00267E2D" w:rsidP="00267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об утверждении форм фиксирования факта прохождения сотрудником вводного и дополнительного инструктажа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638C42" w14:textId="5FDA726F" w:rsidR="00531CE8" w:rsidRPr="00531CE8" w:rsidRDefault="00531CE8" w:rsidP="0053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сотрудников, которые должны проходить обязательную подготовку и обучение в целях ПОД/ФТ</w:t>
      </w:r>
      <w:r w:rsidR="00365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089F35" w14:textId="18817EE1" w:rsidR="00531CE8" w:rsidRDefault="00531CE8" w:rsidP="0053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 вводного и дополнительного (планового) инструктажа</w:t>
      </w:r>
      <w:r w:rsidR="00365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ED3855" w14:textId="440A9E15" w:rsidR="00365AB5" w:rsidRPr="00531CE8" w:rsidRDefault="00365AB5" w:rsidP="0053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на проверку знаний.</w:t>
      </w:r>
    </w:p>
    <w:p w14:paraId="66D0AF49" w14:textId="668F4A69" w:rsidR="00531CE8" w:rsidRPr="00531CE8" w:rsidRDefault="00531CE8" w:rsidP="0053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фиксирования факта прохождения сотрудником вводного</w:t>
      </w:r>
      <w:r w:rsidR="00365AB5">
        <w:rPr>
          <w:rFonts w:ascii="Times New Roman" w:eastAsia="Times New Roman" w:hAnsi="Times New Roman" w:cs="Times New Roman"/>
          <w:sz w:val="24"/>
          <w:szCs w:val="24"/>
          <w:lang w:eastAsia="ru-RU"/>
        </w:rPr>
        <w:t>/дополнительного</w:t>
      </w:r>
      <w:r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инструктажа</w:t>
      </w:r>
      <w:r w:rsidR="00365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CFDDC9" w14:textId="6BCD9C68" w:rsidR="00531CE8" w:rsidRDefault="00531CE8" w:rsidP="0053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проведении внутренней проверки в организации</w:t>
      </w:r>
      <w:r w:rsidR="00365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B0176F" w14:textId="08312162" w:rsidR="00267E2D" w:rsidRPr="00267E2D" w:rsidRDefault="00267E2D" w:rsidP="00267E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об</w:t>
      </w:r>
      <w:r w:rsidRPr="0026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плана проверки внутреннего контроля</w:t>
      </w:r>
      <w:r w:rsidRPr="00267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B708E8" w14:textId="71A63E7E" w:rsidR="00531CE8" w:rsidRDefault="00531CE8" w:rsidP="0053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36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сотрудника </w:t>
      </w:r>
      <w:r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365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плановой/внеплановой </w:t>
      </w:r>
      <w:r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проверки в организации</w:t>
      </w:r>
      <w:r w:rsidR="00365A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F15C24" w14:textId="7DD9C6F9" w:rsidR="00531CE8" w:rsidRDefault="00267E2D" w:rsidP="0026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r w:rsidRPr="0026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</w:t>
      </w:r>
      <w:r w:rsidRPr="00267E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степени (уровня) риска использования продуктов/услуг в целях легализации (отмывания) доходов, полученных преступным путем, и финансирования терроризма</w:t>
      </w:r>
      <w:r w:rsidRPr="00267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2B8832" w14:textId="77777777" w:rsidR="00267E2D" w:rsidRPr="009F6FC6" w:rsidRDefault="00267E2D" w:rsidP="00267E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Мотивированное суждение. </w:t>
      </w:r>
      <w:r w:rsidRPr="00267E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риска использования услуг в целях ОД</w:t>
      </w:r>
      <w:r w:rsidRPr="009F6FC6">
        <w:rPr>
          <w:rFonts w:ascii="Times New Roman" w:hAnsi="Times New Roman" w:cs="Times New Roman"/>
        </w:rPr>
        <w:t>/ФТ при запуске нового продукта</w:t>
      </w:r>
      <w:r>
        <w:rPr>
          <w:rFonts w:ascii="Times New Roman" w:hAnsi="Times New Roman" w:cs="Times New Roman"/>
        </w:rPr>
        <w:t>.</w:t>
      </w:r>
    </w:p>
    <w:p w14:paraId="26B3287C" w14:textId="610ABD79" w:rsidR="00267E2D" w:rsidRDefault="00267E2D" w:rsidP="0026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E2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</w:t>
      </w:r>
      <w:r w:rsidRPr="00267E2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67E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влияющи</w:t>
      </w:r>
      <w:r w:rsidRPr="00267E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оценку риска клиента в категории «риск по типу клиента и (или) бенефициарного владельца»</w:t>
      </w:r>
      <w:r w:rsidRPr="00267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DD6B4D" w14:textId="0E6C0F9D" w:rsidR="00531CE8" w:rsidRPr="00531CE8" w:rsidRDefault="00531CE8" w:rsidP="0026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(отчет) проверки</w:t>
      </w:r>
      <w:r w:rsidR="00267E2D">
        <w:rPr>
          <w:rFonts w:ascii="Times New Roman" w:eastAsia="Times New Roman" w:hAnsi="Times New Roman" w:cs="Times New Roman"/>
          <w:sz w:val="24"/>
          <w:szCs w:val="24"/>
          <w:lang w:eastAsia="ru-RU"/>
        </w:rPr>
        <w:t>/сверки</w:t>
      </w:r>
      <w:r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наличия среди своих клиентов организаций и физических лиц, в отношении которых применены либо должны применятся меры по замораживанию (блокированию) денежных средств или иного имущества</w:t>
      </w:r>
      <w:r w:rsidR="00267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6A133C" w14:textId="4D4FEE0C" w:rsidR="00531CE8" w:rsidRPr="00531CE8" w:rsidRDefault="00531CE8" w:rsidP="0053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взаимодействия с клиентами при запросе информации</w:t>
      </w:r>
      <w:r w:rsidR="00267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70A95B" w14:textId="598E90A5" w:rsidR="00531CE8" w:rsidRPr="00531CE8" w:rsidRDefault="00531CE8" w:rsidP="0053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распоряжение о замораживании (блокировании) денежных средств или иного имущества</w:t>
      </w:r>
      <w:r w:rsidR="00267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1DE99E" w14:textId="0C4F4ECC" w:rsidR="00531CE8" w:rsidRPr="00531CE8" w:rsidRDefault="00531CE8" w:rsidP="0053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информации о примененных мерах по замораживанию (блокированию) принадлежащих клиенту денежных средств или иного имущества</w:t>
      </w:r>
      <w:r w:rsidR="00267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98190E" w14:textId="14F4BEFB" w:rsidR="00531CE8" w:rsidRPr="00531CE8" w:rsidRDefault="00531CE8" w:rsidP="0053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об отказе от выполнения распоряжения клиента о совершении операции</w:t>
      </w:r>
      <w:r w:rsidR="00267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0612F1" w14:textId="2528453B" w:rsidR="00531CE8" w:rsidRPr="00531CE8" w:rsidRDefault="00531CE8" w:rsidP="0053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отказов от выполнения распоряжений клиентов о совершении операции</w:t>
      </w:r>
      <w:r w:rsidR="00267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116DE9" w14:textId="147D4762" w:rsidR="00531CE8" w:rsidRPr="00531CE8" w:rsidRDefault="00531CE8" w:rsidP="0053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и фиксирования информации о выданных денежных средствах физическим лицам, включенным в Перечень</w:t>
      </w:r>
      <w:r w:rsidR="00267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B24C9F" w14:textId="35EE5D47" w:rsidR="00531CE8" w:rsidRPr="00531CE8" w:rsidRDefault="00531CE8" w:rsidP="0053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распоряжение о приостановлении операции (сделки)</w:t>
      </w:r>
      <w:r w:rsidR="00267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326CD2" w14:textId="730F8857" w:rsidR="00531CE8" w:rsidRPr="00531CE8" w:rsidRDefault="00531CE8" w:rsidP="0053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информации о приостановлении операций с денежными средствами или иным имуществом</w:t>
      </w:r>
      <w:r w:rsidR="00267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856DE9" w14:textId="7065237E" w:rsidR="00531CE8" w:rsidRPr="00531CE8" w:rsidRDefault="00531CE8" w:rsidP="0053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сообщение об операции (сделке)</w:t>
      </w:r>
      <w:r w:rsidR="00267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D65145" w14:textId="710F3B5C" w:rsidR="00531CE8" w:rsidRPr="00531CE8" w:rsidRDefault="00531CE8" w:rsidP="0053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клиента – физического лица, представителя клиента, выгодоприобретателя – физического лица и бенефициарного владельца клиента</w:t>
      </w:r>
      <w:r w:rsidR="00267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F8A4CC" w14:textId="189A4329" w:rsidR="00531CE8" w:rsidRPr="00531CE8" w:rsidRDefault="00531CE8" w:rsidP="0053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Анкета клиента, представителя клиента – юридического лица, выгодоприобретателя - юридического лица</w:t>
      </w:r>
      <w:r w:rsidR="00267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D7130E" w14:textId="0283E2A3" w:rsidR="00531CE8" w:rsidRPr="00531CE8" w:rsidRDefault="00531CE8" w:rsidP="0053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клиента, представителя клиента – индивидуального предпринимателя, выгодоприобретателя – индивидуального предпринимателя</w:t>
      </w:r>
      <w:r w:rsidR="00267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02DDF8" w14:textId="514C9884" w:rsidR="00531CE8" w:rsidRPr="00531CE8" w:rsidRDefault="00531CE8" w:rsidP="0053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клиента, представителя клиента – иностранной структуры без образования юридического лица, выгодоприобретателя – иностранной структуры без образования юридического лица</w:t>
      </w:r>
      <w:r w:rsidR="00267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0A63C9" w14:textId="4DDA7879" w:rsidR="00531CE8" w:rsidRPr="00531CE8" w:rsidRDefault="00267E2D" w:rsidP="0053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531CE8"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работе с личным кабинетом на сайте Росфинмониторинга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A2F70D" w14:textId="6ECF1EA1" w:rsidR="00531CE8" w:rsidRPr="00531CE8" w:rsidRDefault="00267E2D" w:rsidP="00531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r w:rsidR="00531CE8" w:rsidRPr="0053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федерального закона №115-ФЗ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B597DD" w14:textId="4AF0B7BD" w:rsidR="00290CF3" w:rsidRPr="00267E2D" w:rsidRDefault="00365AB5" w:rsidP="00365AB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E2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90CF3" w:rsidRPr="00267E2D">
        <w:rPr>
          <w:rFonts w:ascii="Times New Roman" w:hAnsi="Times New Roman" w:cs="Times New Roman"/>
          <w:b/>
          <w:bCs/>
          <w:sz w:val="24"/>
          <w:szCs w:val="24"/>
        </w:rPr>
        <w:t xml:space="preserve"> Консультирование:</w:t>
      </w:r>
    </w:p>
    <w:p w14:paraId="448FA0FF" w14:textId="77BD77D8" w:rsidR="00290CF3" w:rsidRPr="00267E2D" w:rsidRDefault="00290CF3" w:rsidP="00365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E2D">
        <w:rPr>
          <w:rFonts w:ascii="Times New Roman" w:hAnsi="Times New Roman" w:cs="Times New Roman"/>
          <w:sz w:val="24"/>
          <w:szCs w:val="24"/>
        </w:rPr>
        <w:t>- подключение личного кабинета на интернет портале Росфинмониторинга</w:t>
      </w:r>
      <w:r w:rsidR="00267E2D">
        <w:rPr>
          <w:rFonts w:ascii="Times New Roman" w:hAnsi="Times New Roman" w:cs="Times New Roman"/>
          <w:sz w:val="24"/>
          <w:szCs w:val="24"/>
        </w:rPr>
        <w:t xml:space="preserve"> – 2000 рублей</w:t>
      </w:r>
      <w:r w:rsidRPr="00267E2D">
        <w:rPr>
          <w:rFonts w:ascii="Times New Roman" w:hAnsi="Times New Roman" w:cs="Times New Roman"/>
          <w:sz w:val="24"/>
          <w:szCs w:val="24"/>
        </w:rPr>
        <w:t>;</w:t>
      </w:r>
    </w:p>
    <w:p w14:paraId="55203AD1" w14:textId="19891775" w:rsidR="00290CF3" w:rsidRPr="00267E2D" w:rsidRDefault="00290CF3" w:rsidP="00365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E2D">
        <w:rPr>
          <w:rFonts w:ascii="Times New Roman" w:hAnsi="Times New Roman" w:cs="Times New Roman"/>
          <w:sz w:val="24"/>
          <w:szCs w:val="24"/>
        </w:rPr>
        <w:t>- помощь в подготовке текущей отчетности в Росфинмониторинг</w:t>
      </w:r>
      <w:r w:rsidR="00267E2D">
        <w:rPr>
          <w:rFonts w:ascii="Times New Roman" w:hAnsi="Times New Roman" w:cs="Times New Roman"/>
          <w:sz w:val="24"/>
          <w:szCs w:val="24"/>
        </w:rPr>
        <w:t xml:space="preserve"> – 2000 рублей</w:t>
      </w:r>
      <w:r w:rsidRPr="00267E2D">
        <w:rPr>
          <w:rFonts w:ascii="Times New Roman" w:hAnsi="Times New Roman" w:cs="Times New Roman"/>
          <w:sz w:val="24"/>
          <w:szCs w:val="24"/>
        </w:rPr>
        <w:t>;</w:t>
      </w:r>
    </w:p>
    <w:p w14:paraId="507D3825" w14:textId="3E729DBC" w:rsidR="00290CF3" w:rsidRPr="00267E2D" w:rsidRDefault="00290CF3" w:rsidP="00365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E2D">
        <w:rPr>
          <w:rFonts w:ascii="Times New Roman" w:hAnsi="Times New Roman" w:cs="Times New Roman"/>
          <w:sz w:val="24"/>
          <w:szCs w:val="24"/>
        </w:rPr>
        <w:t>- содействие в подготовке ответов на запросы, предписания надзорных органов в сфере ПОД/ФТ</w:t>
      </w:r>
      <w:r w:rsidR="00267E2D">
        <w:rPr>
          <w:rFonts w:ascii="Times New Roman" w:hAnsi="Times New Roman" w:cs="Times New Roman"/>
          <w:sz w:val="24"/>
          <w:szCs w:val="24"/>
        </w:rPr>
        <w:t xml:space="preserve"> – от 15000 рублей</w:t>
      </w:r>
      <w:r w:rsidRPr="00267E2D">
        <w:rPr>
          <w:rFonts w:ascii="Times New Roman" w:hAnsi="Times New Roman" w:cs="Times New Roman"/>
          <w:sz w:val="24"/>
          <w:szCs w:val="24"/>
        </w:rPr>
        <w:t>;</w:t>
      </w:r>
    </w:p>
    <w:p w14:paraId="6EDFC392" w14:textId="46186232" w:rsidR="00290CF3" w:rsidRDefault="00290CF3" w:rsidP="00365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E2D">
        <w:rPr>
          <w:rFonts w:ascii="Times New Roman" w:hAnsi="Times New Roman" w:cs="Times New Roman"/>
          <w:sz w:val="24"/>
          <w:szCs w:val="24"/>
        </w:rPr>
        <w:t>- проверка правильности текущей работы в личном кабинете Росфинмониторинга</w:t>
      </w:r>
      <w:r w:rsidR="00267E2D">
        <w:rPr>
          <w:rFonts w:ascii="Times New Roman" w:hAnsi="Times New Roman" w:cs="Times New Roman"/>
          <w:sz w:val="24"/>
          <w:szCs w:val="24"/>
        </w:rPr>
        <w:t xml:space="preserve"> – 2000 рублей.</w:t>
      </w:r>
    </w:p>
    <w:p w14:paraId="307C02DD" w14:textId="277C085B" w:rsidR="00D06072" w:rsidRDefault="00D06072" w:rsidP="00365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072">
        <w:rPr>
          <w:rFonts w:ascii="Times New Roman" w:hAnsi="Times New Roman" w:cs="Times New Roman"/>
          <w:b/>
          <w:bCs/>
          <w:sz w:val="24"/>
          <w:szCs w:val="24"/>
        </w:rPr>
        <w:t>4. Подготовка специалистов в сфере ПОД/ФТ и ФРОМУ коуч-семинар «Школа СДЛ»</w:t>
      </w:r>
      <w:r>
        <w:rPr>
          <w:rFonts w:ascii="Times New Roman" w:hAnsi="Times New Roman" w:cs="Times New Roman"/>
          <w:sz w:val="24"/>
          <w:szCs w:val="24"/>
        </w:rPr>
        <w:t xml:space="preserve"> - проводится в форме очного</w:t>
      </w:r>
      <w:r w:rsidRPr="00D06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>я. Срок обучения 3 рабочих дня. Стоимость – 15000 рублей.</w:t>
      </w:r>
    </w:p>
    <w:p w14:paraId="4B6D654D" w14:textId="44745B14" w:rsidR="00D06072" w:rsidRPr="007A1571" w:rsidRDefault="00D06072" w:rsidP="00D06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Ввод в профессию специалиста по </w:t>
      </w:r>
      <w:r w:rsidRPr="007A1571">
        <w:rPr>
          <w:rFonts w:ascii="Times New Roman" w:hAnsi="Times New Roman" w:cs="Times New Roman"/>
          <w:b/>
          <w:sz w:val="24"/>
          <w:szCs w:val="24"/>
        </w:rPr>
        <w:t>финансовому мониторингу</w:t>
      </w:r>
      <w:r>
        <w:rPr>
          <w:rFonts w:ascii="Times New Roman" w:hAnsi="Times New Roman" w:cs="Times New Roman"/>
          <w:b/>
          <w:sz w:val="24"/>
          <w:szCs w:val="24"/>
        </w:rPr>
        <w:t>. Коуч-семинар для начинающих.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571">
        <w:rPr>
          <w:rFonts w:ascii="Times New Roman" w:hAnsi="Times New Roman" w:cs="Times New Roman"/>
          <w:b/>
          <w:sz w:val="24"/>
          <w:szCs w:val="24"/>
        </w:rPr>
        <w:t xml:space="preserve">Программа подготовки специалистов по финансовому мониторингу (в сфере противодействия легализации доходов, полученных преступных путем, и финансированию терроризма) </w:t>
      </w:r>
    </w:p>
    <w:p w14:paraId="6BCFE2F8" w14:textId="77777777" w:rsidR="00D06072" w:rsidRPr="007A1571" w:rsidRDefault="00D06072" w:rsidP="00D060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571">
        <w:rPr>
          <w:rFonts w:ascii="Times New Roman" w:hAnsi="Times New Roman" w:cs="Times New Roman"/>
          <w:sz w:val="24"/>
          <w:szCs w:val="24"/>
        </w:rPr>
        <w:t>Цель программы является подготовка специалистов по финансовому мониторингу (в сфере противодействия легализации доходов, полученных преступных путем, и финансированию терроризма) для организаций</w:t>
      </w:r>
      <w:r w:rsidRPr="007A15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A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осуществляющих операции с денежными средствами или иным имуществом, </w:t>
      </w:r>
    </w:p>
    <w:p w14:paraId="21433E9B" w14:textId="77777777" w:rsidR="00D06072" w:rsidRPr="007A1571" w:rsidRDefault="00D06072" w:rsidP="00D060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571">
        <w:rPr>
          <w:rFonts w:ascii="Times New Roman" w:hAnsi="Times New Roman" w:cs="Times New Roman"/>
          <w:b/>
          <w:sz w:val="24"/>
          <w:szCs w:val="24"/>
        </w:rPr>
        <w:t>Основные задачи обучения:</w:t>
      </w:r>
    </w:p>
    <w:p w14:paraId="2BC57330" w14:textId="77777777" w:rsidR="00D06072" w:rsidRPr="007A1571" w:rsidRDefault="00D06072" w:rsidP="00D06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571">
        <w:rPr>
          <w:rFonts w:ascii="Times New Roman" w:hAnsi="Times New Roman" w:cs="Times New Roman"/>
          <w:sz w:val="24"/>
          <w:szCs w:val="24"/>
        </w:rPr>
        <w:t>- подготовка специалистов, ответственных за организацию внутреннего контроля и программ его осуществления;</w:t>
      </w:r>
    </w:p>
    <w:p w14:paraId="50E0B8BA" w14:textId="77777777" w:rsidR="00D06072" w:rsidRPr="007A1571" w:rsidRDefault="00D06072" w:rsidP="00D06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571">
        <w:rPr>
          <w:rFonts w:ascii="Times New Roman" w:hAnsi="Times New Roman" w:cs="Times New Roman"/>
          <w:sz w:val="24"/>
          <w:szCs w:val="24"/>
        </w:rPr>
        <w:t>- повышение профессионального уровня знаний и компетенции работников Организаций в сфере ПОД/ФТ;</w:t>
      </w:r>
    </w:p>
    <w:p w14:paraId="581B8B90" w14:textId="77777777" w:rsidR="00D06072" w:rsidRPr="007A1571" w:rsidRDefault="00D06072" w:rsidP="00D06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571">
        <w:rPr>
          <w:rFonts w:ascii="Times New Roman" w:hAnsi="Times New Roman" w:cs="Times New Roman"/>
          <w:sz w:val="24"/>
          <w:szCs w:val="24"/>
        </w:rPr>
        <w:t>- обобщение и распространение положительного опыта организации системы внутреннего контроля.</w:t>
      </w:r>
    </w:p>
    <w:p w14:paraId="4EB6F9D8" w14:textId="77777777" w:rsidR="00D06072" w:rsidRPr="007A1571" w:rsidRDefault="00D06072" w:rsidP="00D060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571">
        <w:rPr>
          <w:rFonts w:ascii="Times New Roman" w:hAnsi="Times New Roman" w:cs="Times New Roman"/>
          <w:b/>
          <w:sz w:val="24"/>
          <w:szCs w:val="24"/>
        </w:rPr>
        <w:t>По окончании обучения, специалист будет:</w:t>
      </w:r>
    </w:p>
    <w:p w14:paraId="5C9BAAD5" w14:textId="77777777" w:rsidR="00D06072" w:rsidRPr="007A1571" w:rsidRDefault="00D06072" w:rsidP="00D06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571">
        <w:rPr>
          <w:rFonts w:ascii="Times New Roman" w:hAnsi="Times New Roman" w:cs="Times New Roman"/>
          <w:b/>
          <w:sz w:val="24"/>
          <w:szCs w:val="24"/>
        </w:rPr>
        <w:t>- знать:</w:t>
      </w:r>
      <w:r w:rsidRPr="007A1571">
        <w:rPr>
          <w:rFonts w:ascii="Times New Roman" w:hAnsi="Times New Roman" w:cs="Times New Roman"/>
          <w:sz w:val="24"/>
          <w:szCs w:val="24"/>
        </w:rPr>
        <w:t xml:space="preserve"> требования законодательства Российской Федерации в сфере ПОД/ФТ, требования к организации и осуществлению внутреннего контроля, порядок представления сведений в Федеральную службу по финансовому мониторингу, меры ответственности за нарушение законодательства Российской Федерации в сфере ПОД/ФТ;</w:t>
      </w:r>
    </w:p>
    <w:p w14:paraId="5AF5A5A3" w14:textId="77777777" w:rsidR="00D06072" w:rsidRPr="007A1571" w:rsidRDefault="00D06072" w:rsidP="00D06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571">
        <w:rPr>
          <w:rFonts w:ascii="Times New Roman" w:hAnsi="Times New Roman" w:cs="Times New Roman"/>
          <w:b/>
          <w:sz w:val="24"/>
          <w:szCs w:val="24"/>
        </w:rPr>
        <w:t>- уметь:</w:t>
      </w:r>
      <w:r w:rsidRPr="007A1571">
        <w:rPr>
          <w:rFonts w:ascii="Times New Roman" w:hAnsi="Times New Roman" w:cs="Times New Roman"/>
          <w:sz w:val="24"/>
          <w:szCs w:val="24"/>
        </w:rPr>
        <w:t xml:space="preserve"> на практике реализовывать требования законодательства Российской Федерации в сфере ПОД/ФТ, предъявляемые к Организациям;</w:t>
      </w:r>
    </w:p>
    <w:p w14:paraId="1CE04C83" w14:textId="77777777" w:rsidR="00D06072" w:rsidRPr="007A1571" w:rsidRDefault="00D06072" w:rsidP="00D06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571">
        <w:rPr>
          <w:rFonts w:ascii="Times New Roman" w:hAnsi="Times New Roman" w:cs="Times New Roman"/>
          <w:b/>
          <w:sz w:val="24"/>
          <w:szCs w:val="24"/>
        </w:rPr>
        <w:t>- иметь представление:</w:t>
      </w:r>
      <w:r w:rsidRPr="007A1571">
        <w:rPr>
          <w:rFonts w:ascii="Times New Roman" w:hAnsi="Times New Roman" w:cs="Times New Roman"/>
          <w:sz w:val="24"/>
          <w:szCs w:val="24"/>
        </w:rPr>
        <w:t xml:space="preserve"> об актуальных тенденциях развития системы ПОД/ФТ в Российской Федерации, международных стандартах ПОД/ФТ, типовых схемах и способах легализации (отмывания) доходов, полученных преступным путем, и финансирования терроризма, и способах их выявления.</w:t>
      </w:r>
    </w:p>
    <w:p w14:paraId="3CCBD204" w14:textId="77777777" w:rsidR="00D06072" w:rsidRPr="00DB67D3" w:rsidRDefault="00D06072" w:rsidP="00D0607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D3">
        <w:rPr>
          <w:rFonts w:ascii="Times New Roman" w:hAnsi="Times New Roman" w:cs="Times New Roman"/>
          <w:b/>
          <w:sz w:val="24"/>
          <w:szCs w:val="24"/>
        </w:rPr>
        <w:t>Форма обучения – очная</w:t>
      </w:r>
    </w:p>
    <w:p w14:paraId="7244CB3A" w14:textId="77777777" w:rsidR="00D06072" w:rsidRPr="00DB67D3" w:rsidRDefault="00D06072" w:rsidP="00D0607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7D3">
        <w:rPr>
          <w:rFonts w:ascii="Times New Roman" w:hAnsi="Times New Roman" w:cs="Times New Roman"/>
          <w:b/>
          <w:sz w:val="24"/>
          <w:szCs w:val="24"/>
        </w:rPr>
        <w:t>Срок обучения – 3 рабочих дня с 10-00 до 17-00 (перерыв с 13-00 до 14-00)</w:t>
      </w:r>
    </w:p>
    <w:p w14:paraId="03A14D68" w14:textId="6C8579DF" w:rsidR="00D06072" w:rsidRPr="00267E2D" w:rsidRDefault="00D06072" w:rsidP="00D060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7D3">
        <w:rPr>
          <w:rFonts w:ascii="Times New Roman" w:hAnsi="Times New Roman" w:cs="Times New Roman"/>
          <w:b/>
          <w:sz w:val="24"/>
          <w:szCs w:val="24"/>
        </w:rPr>
        <w:t>Возможны вечерние занятия по 3 часа (с 17-00 по 20-00)</w:t>
      </w:r>
      <w:r>
        <w:rPr>
          <w:rFonts w:ascii="Times New Roman" w:hAnsi="Times New Roman" w:cs="Times New Roman"/>
          <w:b/>
          <w:sz w:val="24"/>
          <w:szCs w:val="24"/>
        </w:rPr>
        <w:t xml:space="preserve"> – без п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рерыва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14:paraId="195EB9F8" w14:textId="51E810B3" w:rsidR="00290CF3" w:rsidRPr="00267E2D" w:rsidRDefault="00290CF3" w:rsidP="00365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E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571B4" w14:textId="6D77D596" w:rsidR="00365AB5" w:rsidRDefault="00365AB5" w:rsidP="00365AB5">
      <w:pPr>
        <w:spacing w:after="0"/>
        <w:rPr>
          <w:rFonts w:ascii="Times New Roman" w:hAnsi="Times New Roman" w:cs="Times New Roman"/>
          <w:sz w:val="28"/>
        </w:rPr>
      </w:pPr>
    </w:p>
    <w:p w14:paraId="2949DB79" w14:textId="77777777" w:rsidR="00365AB5" w:rsidRPr="007107DC" w:rsidRDefault="00365AB5" w:rsidP="00365AB5">
      <w:pPr>
        <w:spacing w:after="0"/>
        <w:rPr>
          <w:rFonts w:ascii="Times New Roman" w:hAnsi="Times New Roman" w:cs="Times New Roman"/>
          <w:sz w:val="28"/>
        </w:rPr>
      </w:pPr>
    </w:p>
    <w:sectPr w:rsidR="00365AB5" w:rsidRPr="0071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62676"/>
    <w:multiLevelType w:val="hybridMultilevel"/>
    <w:tmpl w:val="5BF65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14437"/>
    <w:multiLevelType w:val="hybridMultilevel"/>
    <w:tmpl w:val="9206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E3F34"/>
    <w:multiLevelType w:val="multilevel"/>
    <w:tmpl w:val="D27E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F0112"/>
    <w:multiLevelType w:val="hybridMultilevel"/>
    <w:tmpl w:val="E1FE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A4FC2"/>
    <w:multiLevelType w:val="hybridMultilevel"/>
    <w:tmpl w:val="A7D8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81C61"/>
    <w:multiLevelType w:val="hybridMultilevel"/>
    <w:tmpl w:val="D2021FF6"/>
    <w:lvl w:ilvl="0" w:tplc="041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 w15:restartNumberingAfterBreak="0">
    <w:nsid w:val="6F6A78BE"/>
    <w:multiLevelType w:val="hybridMultilevel"/>
    <w:tmpl w:val="1810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0F"/>
    <w:rsid w:val="00027CCF"/>
    <w:rsid w:val="00107E6C"/>
    <w:rsid w:val="0018209F"/>
    <w:rsid w:val="00192F0F"/>
    <w:rsid w:val="00267E2D"/>
    <w:rsid w:val="00290CF3"/>
    <w:rsid w:val="0029442B"/>
    <w:rsid w:val="00330FD2"/>
    <w:rsid w:val="00365AB5"/>
    <w:rsid w:val="00531CE8"/>
    <w:rsid w:val="00595514"/>
    <w:rsid w:val="007107DC"/>
    <w:rsid w:val="00844480"/>
    <w:rsid w:val="00907D48"/>
    <w:rsid w:val="00BC2739"/>
    <w:rsid w:val="00D06072"/>
    <w:rsid w:val="00EF767E"/>
    <w:rsid w:val="00F9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3EC8"/>
  <w15:chartTrackingRefBased/>
  <w15:docId w15:val="{72E6F883-5DFF-4C3C-B857-AEC49F3E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7DC"/>
    <w:pPr>
      <w:ind w:left="720"/>
      <w:contextualSpacing/>
    </w:pPr>
  </w:style>
  <w:style w:type="table" w:styleId="a4">
    <w:name w:val="Table Grid"/>
    <w:basedOn w:val="a1"/>
    <w:uiPriority w:val="39"/>
    <w:rsid w:val="0033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F76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EF767E"/>
    <w:rPr>
      <w:color w:val="0000FF"/>
      <w:u w:val="single"/>
    </w:rPr>
  </w:style>
  <w:style w:type="paragraph" w:customStyle="1" w:styleId="a6">
    <w:basedOn w:val="a"/>
    <w:next w:val="a7"/>
    <w:qFormat/>
    <w:rsid w:val="00EF7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1">
    <w:name w:val="toc 1"/>
    <w:basedOn w:val="a"/>
    <w:next w:val="a"/>
    <w:autoRedefine/>
    <w:uiPriority w:val="39"/>
    <w:rsid w:val="00EF767E"/>
    <w:pPr>
      <w:tabs>
        <w:tab w:val="left" w:pos="142"/>
        <w:tab w:val="right" w:leader="dot" w:pos="9344"/>
      </w:tabs>
      <w:spacing w:line="276" w:lineRule="auto"/>
      <w:jc w:val="both"/>
    </w:pPr>
    <w:rPr>
      <w:rFonts w:ascii="Times New Roman" w:eastAsia="Times New Roman" w:hAnsi="Times New Roman" w:cs="Times New Roman"/>
      <w:noProof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EF76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F76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FollowedHyperlink"/>
    <w:basedOn w:val="a0"/>
    <w:uiPriority w:val="99"/>
    <w:semiHidden/>
    <w:unhideWhenUsed/>
    <w:rsid w:val="00EF767E"/>
    <w:rPr>
      <w:color w:val="954F72" w:themeColor="followedHyperlink"/>
      <w:u w:val="single"/>
    </w:rPr>
  </w:style>
  <w:style w:type="paragraph" w:customStyle="1" w:styleId="ConsPlusNormal">
    <w:name w:val="ConsPlusNormal"/>
    <w:rsid w:val="00D06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6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Найля Липатова</cp:lastModifiedBy>
  <cp:revision>4</cp:revision>
  <cp:lastPrinted>2019-09-03T12:00:00Z</cp:lastPrinted>
  <dcterms:created xsi:type="dcterms:W3CDTF">2019-08-23T15:23:00Z</dcterms:created>
  <dcterms:modified xsi:type="dcterms:W3CDTF">2019-09-03T12:00:00Z</dcterms:modified>
</cp:coreProperties>
</file>