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EC649" w14:textId="22F2A734" w:rsidR="0018209F" w:rsidRPr="00844480" w:rsidRDefault="0018209F" w:rsidP="007107DC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844480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КОНСУЛЬТАЦИОННЫЕ УСЛУГИ ПО ОРГАНИЗАЦИИ ВНУТРЕННЕГО КОНТРОЛЯ В ЦЕЛЯХ ПОД/ФТ</w:t>
      </w:r>
    </w:p>
    <w:p w14:paraId="31356C77" w14:textId="20C57E60" w:rsidR="00BC2739" w:rsidRPr="00BE646D" w:rsidRDefault="00BC2739" w:rsidP="00531CE8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646D">
        <w:rPr>
          <w:rFonts w:ascii="Times New Roman" w:hAnsi="Times New Roman" w:cs="Times New Roman"/>
          <w:b/>
          <w:bCs/>
          <w:sz w:val="24"/>
          <w:szCs w:val="24"/>
        </w:rPr>
        <w:t xml:space="preserve">Разработка </w:t>
      </w:r>
      <w:r w:rsidR="00267E2D" w:rsidRPr="00BE646D">
        <w:rPr>
          <w:rFonts w:ascii="Times New Roman" w:hAnsi="Times New Roman" w:cs="Times New Roman"/>
          <w:b/>
          <w:bCs/>
          <w:sz w:val="24"/>
          <w:szCs w:val="24"/>
        </w:rPr>
        <w:t xml:space="preserve">типовых </w:t>
      </w:r>
      <w:r w:rsidRPr="00BE646D">
        <w:rPr>
          <w:rFonts w:ascii="Times New Roman" w:hAnsi="Times New Roman" w:cs="Times New Roman"/>
          <w:b/>
          <w:bCs/>
          <w:sz w:val="24"/>
          <w:szCs w:val="24"/>
        </w:rPr>
        <w:t>Правил внутреннего контроля в сфере ПОД/ФТ/ФРОМУ</w:t>
      </w:r>
      <w:r w:rsidR="00531CE8" w:rsidRPr="00BE646D">
        <w:rPr>
          <w:rFonts w:ascii="Times New Roman" w:hAnsi="Times New Roman" w:cs="Times New Roman"/>
          <w:b/>
          <w:bCs/>
          <w:sz w:val="24"/>
          <w:szCs w:val="24"/>
        </w:rPr>
        <w:t xml:space="preserve"> с учетом последних изменений для МФО, КПК, ломбарды – 5000 рублей.</w:t>
      </w:r>
    </w:p>
    <w:p w14:paraId="538DEAF6" w14:textId="4053804D" w:rsidR="00595514" w:rsidRPr="00BE646D" w:rsidRDefault="00595514" w:rsidP="00531CE8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646D">
        <w:rPr>
          <w:rFonts w:ascii="Times New Roman" w:hAnsi="Times New Roman" w:cs="Times New Roman"/>
          <w:b/>
          <w:bCs/>
          <w:sz w:val="24"/>
          <w:szCs w:val="24"/>
        </w:rPr>
        <w:t>Абонентское обслуживание – обновление Правил внутреннего контроля в сфере ПОД/ФТ/ФРОМУ с учетом последних изменений для МФО, КПК, ломбарды, по мере изменения законодательства – 2000 рублей в месяц.</w:t>
      </w:r>
    </w:p>
    <w:p w14:paraId="211AC355" w14:textId="03A0241B" w:rsidR="00531CE8" w:rsidRPr="00BE646D" w:rsidRDefault="00531CE8" w:rsidP="00531CE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646D">
        <w:rPr>
          <w:rFonts w:ascii="Times New Roman" w:hAnsi="Times New Roman" w:cs="Times New Roman"/>
          <w:b/>
          <w:bCs/>
          <w:sz w:val="24"/>
          <w:szCs w:val="24"/>
        </w:rPr>
        <w:t xml:space="preserve">Пакет </w:t>
      </w:r>
      <w:r w:rsidR="00267E2D" w:rsidRPr="00BE646D">
        <w:rPr>
          <w:rFonts w:ascii="Times New Roman" w:hAnsi="Times New Roman" w:cs="Times New Roman"/>
          <w:b/>
          <w:bCs/>
          <w:sz w:val="24"/>
          <w:szCs w:val="24"/>
        </w:rPr>
        <w:t xml:space="preserve">типовых </w:t>
      </w:r>
      <w:r w:rsidRPr="00BE646D">
        <w:rPr>
          <w:rFonts w:ascii="Times New Roman" w:hAnsi="Times New Roman" w:cs="Times New Roman"/>
          <w:b/>
          <w:bCs/>
          <w:sz w:val="24"/>
          <w:szCs w:val="24"/>
        </w:rPr>
        <w:t>документов в целях ПОД/ФТ/ФРОМУ для МФО, КПК, ломбарды – 8000 рублей.</w:t>
      </w:r>
    </w:p>
    <w:p w14:paraId="51B8C4CC" w14:textId="3355BDF2" w:rsidR="00EF767E" w:rsidRPr="00BE646D" w:rsidRDefault="00EF767E" w:rsidP="00531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646D">
        <w:rPr>
          <w:rFonts w:ascii="Times New Roman" w:hAnsi="Times New Roman" w:cs="Times New Roman"/>
          <w:sz w:val="24"/>
          <w:szCs w:val="24"/>
          <w:u w:val="single"/>
        </w:rPr>
        <w:t xml:space="preserve">Перечень пакета документов </w:t>
      </w:r>
      <w:r w:rsidR="00531CE8" w:rsidRPr="00BE646D">
        <w:rPr>
          <w:rFonts w:ascii="Times New Roman" w:hAnsi="Times New Roman" w:cs="Times New Roman"/>
          <w:sz w:val="24"/>
          <w:szCs w:val="24"/>
          <w:u w:val="single"/>
        </w:rPr>
        <w:t xml:space="preserve">в целях </w:t>
      </w:r>
      <w:r w:rsidRPr="00BE646D">
        <w:rPr>
          <w:rFonts w:ascii="Times New Roman" w:hAnsi="Times New Roman" w:cs="Times New Roman"/>
          <w:sz w:val="24"/>
          <w:szCs w:val="24"/>
          <w:u w:val="single"/>
        </w:rPr>
        <w:t>ПОД/ФТ/ФРОМУ</w:t>
      </w:r>
    </w:p>
    <w:p w14:paraId="69ADC829" w14:textId="6F1E5A99" w:rsidR="00BE646D" w:rsidRDefault="00BE646D" w:rsidP="00531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Типовые внутренние документы (приказы, перечни, тесты, должностные инструкции и т.д.)</w:t>
      </w:r>
    </w:p>
    <w:p w14:paraId="39B1DE5D" w14:textId="692FCBE4" w:rsidR="00531CE8" w:rsidRPr="00531CE8" w:rsidRDefault="00531CE8" w:rsidP="00531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CE8">
        <w:rPr>
          <w:rFonts w:ascii="Times New Roman" w:hAnsi="Times New Roman" w:cs="Times New Roman"/>
          <w:sz w:val="24"/>
          <w:szCs w:val="24"/>
        </w:rPr>
        <w:t>Правила внутреннего контроля по ПОД/ФТ/ФРОМУ с учетом последних изменений.</w:t>
      </w:r>
    </w:p>
    <w:p w14:paraId="7002DDF8" w14:textId="2E4BC788" w:rsidR="00531CE8" w:rsidRPr="00531CE8" w:rsidRDefault="00BE646D" w:rsidP="00BE6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Типовые формы </w:t>
      </w:r>
      <w:r w:rsidR="00531CE8" w:rsidRPr="00531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6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сотрудника </w:t>
      </w:r>
      <w:r w:rsidR="00531CE8" w:rsidRPr="0053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0A63C9" w14:textId="4DDA7879" w:rsidR="00531CE8" w:rsidRPr="00531CE8" w:rsidRDefault="00267E2D" w:rsidP="00531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531CE8" w:rsidRPr="00531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работе с личным кабинетом на сайте Росфинмониторинга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B597DD" w14:textId="25FC5719" w:rsidR="00290CF3" w:rsidRPr="00267E2D" w:rsidRDefault="00BE646D" w:rsidP="00365AB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65AB5" w:rsidRPr="00267E2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0CF3" w:rsidRPr="00267E2D">
        <w:rPr>
          <w:rFonts w:ascii="Times New Roman" w:hAnsi="Times New Roman" w:cs="Times New Roman"/>
          <w:b/>
          <w:bCs/>
          <w:sz w:val="24"/>
          <w:szCs w:val="24"/>
        </w:rPr>
        <w:t xml:space="preserve"> Консультирование:</w:t>
      </w:r>
    </w:p>
    <w:p w14:paraId="448FA0FF" w14:textId="77BD77D8" w:rsidR="00290CF3" w:rsidRPr="00267E2D" w:rsidRDefault="00290CF3" w:rsidP="00365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E2D">
        <w:rPr>
          <w:rFonts w:ascii="Times New Roman" w:hAnsi="Times New Roman" w:cs="Times New Roman"/>
          <w:sz w:val="24"/>
          <w:szCs w:val="24"/>
        </w:rPr>
        <w:t>- подключение личного кабинета на интернет портале Росфинмониторинга</w:t>
      </w:r>
      <w:r w:rsidR="00267E2D">
        <w:rPr>
          <w:rFonts w:ascii="Times New Roman" w:hAnsi="Times New Roman" w:cs="Times New Roman"/>
          <w:sz w:val="24"/>
          <w:szCs w:val="24"/>
        </w:rPr>
        <w:t xml:space="preserve"> – 2000 рублей</w:t>
      </w:r>
      <w:r w:rsidRPr="00267E2D">
        <w:rPr>
          <w:rFonts w:ascii="Times New Roman" w:hAnsi="Times New Roman" w:cs="Times New Roman"/>
          <w:sz w:val="24"/>
          <w:szCs w:val="24"/>
        </w:rPr>
        <w:t>;</w:t>
      </w:r>
    </w:p>
    <w:p w14:paraId="55203AD1" w14:textId="19891775" w:rsidR="00290CF3" w:rsidRPr="00267E2D" w:rsidRDefault="00290CF3" w:rsidP="00365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E2D">
        <w:rPr>
          <w:rFonts w:ascii="Times New Roman" w:hAnsi="Times New Roman" w:cs="Times New Roman"/>
          <w:sz w:val="24"/>
          <w:szCs w:val="24"/>
        </w:rPr>
        <w:t>- помощь в подготовке текущей отчетности в Росфинмониторинг</w:t>
      </w:r>
      <w:r w:rsidR="00267E2D">
        <w:rPr>
          <w:rFonts w:ascii="Times New Roman" w:hAnsi="Times New Roman" w:cs="Times New Roman"/>
          <w:sz w:val="24"/>
          <w:szCs w:val="24"/>
        </w:rPr>
        <w:t xml:space="preserve"> – 2000 рублей</w:t>
      </w:r>
      <w:r w:rsidRPr="00267E2D">
        <w:rPr>
          <w:rFonts w:ascii="Times New Roman" w:hAnsi="Times New Roman" w:cs="Times New Roman"/>
          <w:sz w:val="24"/>
          <w:szCs w:val="24"/>
        </w:rPr>
        <w:t>;</w:t>
      </w:r>
    </w:p>
    <w:p w14:paraId="507D3825" w14:textId="3E729DBC" w:rsidR="00290CF3" w:rsidRPr="00267E2D" w:rsidRDefault="00290CF3" w:rsidP="00365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E2D">
        <w:rPr>
          <w:rFonts w:ascii="Times New Roman" w:hAnsi="Times New Roman" w:cs="Times New Roman"/>
          <w:sz w:val="24"/>
          <w:szCs w:val="24"/>
        </w:rPr>
        <w:t>- содействие в подготовке ответов на запросы, предписания надзорных органов в сфере ПОД/ФТ</w:t>
      </w:r>
      <w:r w:rsidR="00267E2D">
        <w:rPr>
          <w:rFonts w:ascii="Times New Roman" w:hAnsi="Times New Roman" w:cs="Times New Roman"/>
          <w:sz w:val="24"/>
          <w:szCs w:val="24"/>
        </w:rPr>
        <w:t xml:space="preserve"> – от 15000 рублей</w:t>
      </w:r>
      <w:r w:rsidRPr="00267E2D">
        <w:rPr>
          <w:rFonts w:ascii="Times New Roman" w:hAnsi="Times New Roman" w:cs="Times New Roman"/>
          <w:sz w:val="24"/>
          <w:szCs w:val="24"/>
        </w:rPr>
        <w:t>;</w:t>
      </w:r>
    </w:p>
    <w:p w14:paraId="6EDFC392" w14:textId="46186232" w:rsidR="00290CF3" w:rsidRDefault="00290CF3" w:rsidP="00365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E2D">
        <w:rPr>
          <w:rFonts w:ascii="Times New Roman" w:hAnsi="Times New Roman" w:cs="Times New Roman"/>
          <w:sz w:val="24"/>
          <w:szCs w:val="24"/>
        </w:rPr>
        <w:t>- проверка правильности текущей работы в личном кабинете Росфинмониторинга</w:t>
      </w:r>
      <w:r w:rsidR="00267E2D">
        <w:rPr>
          <w:rFonts w:ascii="Times New Roman" w:hAnsi="Times New Roman" w:cs="Times New Roman"/>
          <w:sz w:val="24"/>
          <w:szCs w:val="24"/>
        </w:rPr>
        <w:t xml:space="preserve"> – 2000 рублей.</w:t>
      </w:r>
    </w:p>
    <w:p w14:paraId="307C02DD" w14:textId="35048245" w:rsidR="00D06072" w:rsidRDefault="006B5609" w:rsidP="00365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06072" w:rsidRPr="00D06072">
        <w:rPr>
          <w:rFonts w:ascii="Times New Roman" w:hAnsi="Times New Roman" w:cs="Times New Roman"/>
          <w:b/>
          <w:bCs/>
          <w:sz w:val="24"/>
          <w:szCs w:val="24"/>
        </w:rPr>
        <w:t>. Подготовка специалистов в сфере ПОД/ФТ и ФРОМУ коуч-семинар «Школа СДЛ»</w:t>
      </w:r>
      <w:r w:rsidR="00D06072">
        <w:rPr>
          <w:rFonts w:ascii="Times New Roman" w:hAnsi="Times New Roman" w:cs="Times New Roman"/>
          <w:sz w:val="24"/>
          <w:szCs w:val="24"/>
        </w:rPr>
        <w:t xml:space="preserve"> - проводится в форме очного</w:t>
      </w:r>
      <w:r w:rsidR="00D06072" w:rsidRPr="00D06072">
        <w:rPr>
          <w:rFonts w:ascii="Times New Roman" w:hAnsi="Times New Roman" w:cs="Times New Roman"/>
          <w:sz w:val="24"/>
          <w:szCs w:val="24"/>
        </w:rPr>
        <w:t xml:space="preserve"> </w:t>
      </w:r>
      <w:r w:rsidR="00D06072">
        <w:rPr>
          <w:rFonts w:ascii="Times New Roman" w:hAnsi="Times New Roman" w:cs="Times New Roman"/>
          <w:sz w:val="24"/>
          <w:szCs w:val="24"/>
        </w:rPr>
        <w:t>обучения. Срок обучения 3 рабочих дня. Стоимость – 15000 рублей.</w:t>
      </w:r>
    </w:p>
    <w:p w14:paraId="09065255" w14:textId="5291425F" w:rsidR="00CA4F2F" w:rsidRDefault="00CA4F2F" w:rsidP="00365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AC18E5" w14:textId="77777777" w:rsidR="00CA4F2F" w:rsidRDefault="00CA4F2F" w:rsidP="00365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6E1BC6" w14:textId="65BB7077" w:rsidR="00CA4F2F" w:rsidRDefault="00CA4F2F" w:rsidP="00365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8"/>
        </w:rPr>
        <w:drawing>
          <wp:anchor distT="0" distB="0" distL="114300" distR="114300" simplePos="0" relativeHeight="251658240" behindDoc="1" locked="0" layoutInCell="1" allowOverlap="1" wp14:anchorId="7C4852B9" wp14:editId="565F218D">
            <wp:simplePos x="0" y="0"/>
            <wp:positionH relativeFrom="margin">
              <wp:align>left</wp:align>
            </wp:positionH>
            <wp:positionV relativeFrom="paragraph">
              <wp:posOffset>89535</wp:posOffset>
            </wp:positionV>
            <wp:extent cx="1615440" cy="2240280"/>
            <wp:effectExtent l="0" t="0" r="3810" b="7620"/>
            <wp:wrapTight wrapText="bothSides">
              <wp:wrapPolygon edited="0">
                <wp:start x="0" y="0"/>
                <wp:lineTo x="0" y="21490"/>
                <wp:lineTo x="21396" y="21490"/>
                <wp:lineTo x="21396" y="0"/>
                <wp:lineTo x="0" y="0"/>
              </wp:wrapPolygon>
            </wp:wrapTight>
            <wp:docPr id="1" name="Рисунок 1" descr="Изображение выглядит как человек, женщина, внутренний, одежд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патова Н. Г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08E2D" w14:textId="1ACA80C9" w:rsidR="00CA4F2F" w:rsidRPr="00CA4F2F" w:rsidRDefault="00CA4F2F" w:rsidP="00CA4F2F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CA4F2F">
        <w:rPr>
          <w:rFonts w:ascii="Times New Roman" w:hAnsi="Times New Roman" w:cs="Times New Roman"/>
          <w:b/>
          <w:bCs/>
          <w:sz w:val="28"/>
        </w:rPr>
        <w:t xml:space="preserve">Липатова Найля </w:t>
      </w:r>
      <w:proofErr w:type="spellStart"/>
      <w:r w:rsidRPr="00CA4F2F">
        <w:rPr>
          <w:rFonts w:ascii="Times New Roman" w:hAnsi="Times New Roman" w:cs="Times New Roman"/>
          <w:b/>
          <w:bCs/>
          <w:sz w:val="28"/>
        </w:rPr>
        <w:t>Гарриевна</w:t>
      </w:r>
      <w:proofErr w:type="spellEnd"/>
    </w:p>
    <w:p w14:paraId="766B3201" w14:textId="77777777" w:rsidR="00CA4F2F" w:rsidRPr="00CA4F2F" w:rsidRDefault="00CA4F2F" w:rsidP="00CA4F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F2F">
        <w:rPr>
          <w:rFonts w:ascii="Times New Roman" w:hAnsi="Times New Roman" w:cs="Times New Roman"/>
          <w:b/>
          <w:bCs/>
          <w:sz w:val="24"/>
          <w:szCs w:val="24"/>
        </w:rPr>
        <w:t>Ведущий эксперт в сфере ПОД/ФТ/ФРОМУ</w:t>
      </w:r>
    </w:p>
    <w:p w14:paraId="096A5284" w14:textId="77777777" w:rsidR="00CA4F2F" w:rsidRPr="00CA4F2F" w:rsidRDefault="00CA4F2F" w:rsidP="00CA4F2F">
      <w:pPr>
        <w:pStyle w:val="a3"/>
        <w:numPr>
          <w:ilvl w:val="0"/>
          <w:numId w:val="4"/>
        </w:numPr>
        <w:tabs>
          <w:tab w:val="left" w:pos="443"/>
        </w:tabs>
        <w:ind w:left="18" w:hanging="18"/>
        <w:jc w:val="both"/>
        <w:rPr>
          <w:rFonts w:ascii="Times New Roman" w:hAnsi="Times New Roman" w:cs="Times New Roman"/>
          <w:sz w:val="24"/>
          <w:szCs w:val="24"/>
        </w:rPr>
      </w:pPr>
      <w:r w:rsidRPr="00CA4F2F">
        <w:rPr>
          <w:rFonts w:ascii="Times New Roman" w:hAnsi="Times New Roman" w:cs="Times New Roman"/>
          <w:sz w:val="24"/>
          <w:szCs w:val="24"/>
        </w:rPr>
        <w:t>С 2001 года осуществляет методологическое руководство, координацию и контроль действующего законодательства, в рамках соблюдения требований ФЗ № 115-ФЗ;</w:t>
      </w:r>
    </w:p>
    <w:p w14:paraId="4EEC590F" w14:textId="77777777" w:rsidR="00CA4F2F" w:rsidRPr="00CA4F2F" w:rsidRDefault="00CA4F2F" w:rsidP="00CA4F2F">
      <w:pPr>
        <w:pStyle w:val="a3"/>
        <w:numPr>
          <w:ilvl w:val="0"/>
          <w:numId w:val="4"/>
        </w:numPr>
        <w:tabs>
          <w:tab w:val="left" w:pos="443"/>
        </w:tabs>
        <w:ind w:left="18" w:hanging="18"/>
        <w:jc w:val="both"/>
        <w:rPr>
          <w:rFonts w:ascii="Times New Roman" w:hAnsi="Times New Roman" w:cs="Times New Roman"/>
          <w:sz w:val="24"/>
          <w:szCs w:val="24"/>
        </w:rPr>
      </w:pPr>
      <w:r w:rsidRPr="00CA4F2F">
        <w:rPr>
          <w:rFonts w:ascii="Times New Roman" w:hAnsi="Times New Roman" w:cs="Times New Roman"/>
          <w:sz w:val="24"/>
          <w:szCs w:val="24"/>
        </w:rPr>
        <w:t>Разработчик курсов по ПОД/ФТ/ФОМУ; Закона «FATCA - Закона США «О налогообложении иностранных счетов»»; Порядка ведения кассовых операций для МФО и КПК; курс для бизнеса «Блокировки счетов в банке»;</w:t>
      </w:r>
    </w:p>
    <w:p w14:paraId="5C217CBF" w14:textId="77777777" w:rsidR="00CA4F2F" w:rsidRPr="00CA4F2F" w:rsidRDefault="00CA4F2F" w:rsidP="00CA4F2F">
      <w:pPr>
        <w:pStyle w:val="a3"/>
        <w:numPr>
          <w:ilvl w:val="0"/>
          <w:numId w:val="4"/>
        </w:numPr>
        <w:tabs>
          <w:tab w:val="left" w:pos="443"/>
        </w:tabs>
        <w:ind w:left="18" w:hanging="18"/>
        <w:jc w:val="both"/>
        <w:rPr>
          <w:rFonts w:ascii="Times New Roman" w:hAnsi="Times New Roman" w:cs="Times New Roman"/>
          <w:sz w:val="24"/>
          <w:szCs w:val="24"/>
        </w:rPr>
      </w:pPr>
      <w:r w:rsidRPr="00CA4F2F">
        <w:rPr>
          <w:rFonts w:ascii="Times New Roman" w:hAnsi="Times New Roman" w:cs="Times New Roman"/>
          <w:sz w:val="24"/>
          <w:szCs w:val="24"/>
        </w:rPr>
        <w:t xml:space="preserve">Проводит обучение сотрудников по темам в сфере ПОД/ФТ/ФРОМУ; Кассовая дисциплина в МФО и КПК; Требование стандартов; Информационная безопасность и </w:t>
      </w:r>
      <w:proofErr w:type="gramStart"/>
      <w:r w:rsidRPr="00CA4F2F">
        <w:rPr>
          <w:rFonts w:ascii="Times New Roman" w:hAnsi="Times New Roman" w:cs="Times New Roman"/>
          <w:sz w:val="24"/>
          <w:szCs w:val="24"/>
        </w:rPr>
        <w:t>т.д. ;</w:t>
      </w:r>
      <w:proofErr w:type="gramEnd"/>
      <w:r w:rsidRPr="00CA4F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BA599" w14:textId="77777777" w:rsidR="00CA4F2F" w:rsidRPr="00CA4F2F" w:rsidRDefault="00CA4F2F" w:rsidP="00CA4F2F">
      <w:pPr>
        <w:pStyle w:val="a3"/>
        <w:numPr>
          <w:ilvl w:val="0"/>
          <w:numId w:val="4"/>
        </w:numPr>
        <w:tabs>
          <w:tab w:val="left" w:pos="443"/>
        </w:tabs>
        <w:ind w:left="18" w:hanging="18"/>
        <w:jc w:val="both"/>
        <w:rPr>
          <w:rFonts w:ascii="Times New Roman" w:hAnsi="Times New Roman" w:cs="Times New Roman"/>
          <w:sz w:val="24"/>
          <w:szCs w:val="24"/>
        </w:rPr>
      </w:pPr>
      <w:r w:rsidRPr="00CA4F2F">
        <w:rPr>
          <w:rFonts w:ascii="Times New Roman" w:hAnsi="Times New Roman" w:cs="Times New Roman"/>
          <w:sz w:val="24"/>
          <w:szCs w:val="24"/>
        </w:rPr>
        <w:t>Автор многочисленных статей в журнале «Микрофинансовые организации: Учет. Надзор. Регулирование»;</w:t>
      </w:r>
    </w:p>
    <w:p w14:paraId="7912F9F0" w14:textId="77777777" w:rsidR="00CA4F2F" w:rsidRPr="00CA4F2F" w:rsidRDefault="00CA4F2F" w:rsidP="0082632C">
      <w:pPr>
        <w:pStyle w:val="a3"/>
        <w:numPr>
          <w:ilvl w:val="0"/>
          <w:numId w:val="4"/>
        </w:numPr>
        <w:tabs>
          <w:tab w:val="left" w:pos="443"/>
        </w:tabs>
        <w:spacing w:after="0"/>
        <w:ind w:left="18" w:hanging="18"/>
        <w:jc w:val="both"/>
        <w:rPr>
          <w:rFonts w:ascii="Times New Roman" w:hAnsi="Times New Roman" w:cs="Times New Roman"/>
          <w:sz w:val="24"/>
          <w:szCs w:val="24"/>
        </w:rPr>
      </w:pPr>
      <w:r w:rsidRPr="00CA4F2F">
        <w:rPr>
          <w:rFonts w:ascii="Times New Roman" w:hAnsi="Times New Roman" w:cs="Times New Roman"/>
          <w:sz w:val="24"/>
          <w:szCs w:val="24"/>
        </w:rPr>
        <w:t>Лауреат премий в области финансов;</w:t>
      </w:r>
    </w:p>
    <w:p w14:paraId="52AB33C4" w14:textId="482EF0E8" w:rsidR="006B5609" w:rsidRPr="00CA4F2F" w:rsidRDefault="00CA4F2F" w:rsidP="00CA4F2F">
      <w:pPr>
        <w:pStyle w:val="a3"/>
        <w:numPr>
          <w:ilvl w:val="0"/>
          <w:numId w:val="4"/>
        </w:numPr>
        <w:tabs>
          <w:tab w:val="left" w:pos="443"/>
        </w:tabs>
        <w:spacing w:after="0" w:line="240" w:lineRule="auto"/>
        <w:ind w:left="18" w:hanging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F2F">
        <w:rPr>
          <w:rFonts w:ascii="Times New Roman" w:hAnsi="Times New Roman" w:cs="Times New Roman"/>
          <w:sz w:val="24"/>
          <w:szCs w:val="24"/>
        </w:rPr>
        <w:t xml:space="preserve">Стаж работы в финансовой сфере </w:t>
      </w:r>
      <w:r w:rsidRPr="00CA4F2F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>года</w:t>
      </w:r>
      <w:bookmarkStart w:id="0" w:name="_GoBack"/>
      <w:bookmarkEnd w:id="0"/>
      <w:r w:rsidRPr="00CA4F2F">
        <w:rPr>
          <w:rFonts w:ascii="Times New Roman" w:hAnsi="Times New Roman" w:cs="Times New Roman"/>
          <w:sz w:val="24"/>
          <w:szCs w:val="24"/>
        </w:rPr>
        <w:t xml:space="preserve">, в том числе на руководящих должностях в кредитных и </w:t>
      </w:r>
      <w:proofErr w:type="spellStart"/>
      <w:r w:rsidRPr="00CA4F2F">
        <w:rPr>
          <w:rFonts w:ascii="Times New Roman" w:hAnsi="Times New Roman" w:cs="Times New Roman"/>
          <w:sz w:val="24"/>
          <w:szCs w:val="24"/>
        </w:rPr>
        <w:t>некредитных</w:t>
      </w:r>
      <w:proofErr w:type="spellEnd"/>
      <w:r w:rsidRPr="00CA4F2F">
        <w:rPr>
          <w:rFonts w:ascii="Times New Roman" w:hAnsi="Times New Roman" w:cs="Times New Roman"/>
          <w:sz w:val="24"/>
          <w:szCs w:val="24"/>
        </w:rPr>
        <w:t xml:space="preserve"> организациях</w:t>
      </w:r>
      <w:r w:rsidRPr="00CA4F2F">
        <w:rPr>
          <w:rFonts w:ascii="Times New Roman" w:hAnsi="Times New Roman" w:cs="Times New Roman"/>
          <w:sz w:val="24"/>
          <w:szCs w:val="24"/>
        </w:rPr>
        <w:t>.</w:t>
      </w:r>
    </w:p>
    <w:p w14:paraId="33FEE4DA" w14:textId="549E45C7" w:rsidR="00CA4F2F" w:rsidRDefault="00CA4F2F" w:rsidP="00D06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E7C12D" w14:textId="77777777" w:rsidR="00CA4F2F" w:rsidRPr="007A1571" w:rsidRDefault="00CA4F2F" w:rsidP="00D06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49DB79" w14:textId="77777777" w:rsidR="00365AB5" w:rsidRPr="007107DC" w:rsidRDefault="00365AB5" w:rsidP="00365AB5">
      <w:pPr>
        <w:spacing w:after="0"/>
        <w:rPr>
          <w:rFonts w:ascii="Times New Roman" w:hAnsi="Times New Roman" w:cs="Times New Roman"/>
          <w:sz w:val="28"/>
        </w:rPr>
      </w:pPr>
    </w:p>
    <w:sectPr w:rsidR="00365AB5" w:rsidRPr="00710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62676"/>
    <w:multiLevelType w:val="hybridMultilevel"/>
    <w:tmpl w:val="5BF65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14437"/>
    <w:multiLevelType w:val="hybridMultilevel"/>
    <w:tmpl w:val="92069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E3F34"/>
    <w:multiLevelType w:val="multilevel"/>
    <w:tmpl w:val="D27EE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CF0112"/>
    <w:multiLevelType w:val="hybridMultilevel"/>
    <w:tmpl w:val="E1FE7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A4FC2"/>
    <w:multiLevelType w:val="hybridMultilevel"/>
    <w:tmpl w:val="A7D8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81C61"/>
    <w:multiLevelType w:val="hybridMultilevel"/>
    <w:tmpl w:val="D2021FF6"/>
    <w:lvl w:ilvl="0" w:tplc="0419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" w15:restartNumberingAfterBreak="0">
    <w:nsid w:val="6F6A78BE"/>
    <w:multiLevelType w:val="hybridMultilevel"/>
    <w:tmpl w:val="1810A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0F"/>
    <w:rsid w:val="00027CCF"/>
    <w:rsid w:val="00107E6C"/>
    <w:rsid w:val="0018209F"/>
    <w:rsid w:val="00192F0F"/>
    <w:rsid w:val="00267E2D"/>
    <w:rsid w:val="00290CF3"/>
    <w:rsid w:val="0029442B"/>
    <w:rsid w:val="00330FD2"/>
    <w:rsid w:val="00365AB5"/>
    <w:rsid w:val="00531CE8"/>
    <w:rsid w:val="00595514"/>
    <w:rsid w:val="006B5609"/>
    <w:rsid w:val="007107DC"/>
    <w:rsid w:val="00844480"/>
    <w:rsid w:val="00907D48"/>
    <w:rsid w:val="00BC2739"/>
    <w:rsid w:val="00BE646D"/>
    <w:rsid w:val="00CA4F2F"/>
    <w:rsid w:val="00D06072"/>
    <w:rsid w:val="00EF767E"/>
    <w:rsid w:val="00F9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3EC8"/>
  <w15:chartTrackingRefBased/>
  <w15:docId w15:val="{72E6F883-5DFF-4C3C-B857-AEC49F3E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7DC"/>
    <w:pPr>
      <w:ind w:left="720"/>
      <w:contextualSpacing/>
    </w:pPr>
  </w:style>
  <w:style w:type="table" w:styleId="a4">
    <w:name w:val="Table Grid"/>
    <w:basedOn w:val="a1"/>
    <w:uiPriority w:val="39"/>
    <w:rsid w:val="0033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F76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EF767E"/>
    <w:rPr>
      <w:color w:val="0000FF"/>
      <w:u w:val="single"/>
    </w:rPr>
  </w:style>
  <w:style w:type="paragraph" w:customStyle="1" w:styleId="a6">
    <w:basedOn w:val="a"/>
    <w:next w:val="a7"/>
    <w:qFormat/>
    <w:rsid w:val="00EF7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1">
    <w:name w:val="toc 1"/>
    <w:basedOn w:val="a"/>
    <w:next w:val="a"/>
    <w:autoRedefine/>
    <w:uiPriority w:val="39"/>
    <w:rsid w:val="00EF767E"/>
    <w:pPr>
      <w:tabs>
        <w:tab w:val="left" w:pos="142"/>
        <w:tab w:val="right" w:leader="dot" w:pos="9344"/>
      </w:tabs>
      <w:spacing w:line="276" w:lineRule="auto"/>
      <w:jc w:val="both"/>
    </w:pPr>
    <w:rPr>
      <w:rFonts w:ascii="Times New Roman" w:eastAsia="Times New Roman" w:hAnsi="Times New Roman" w:cs="Times New Roman"/>
      <w:noProof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EF76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EF76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FollowedHyperlink"/>
    <w:basedOn w:val="a0"/>
    <w:uiPriority w:val="99"/>
    <w:semiHidden/>
    <w:unhideWhenUsed/>
    <w:rsid w:val="00EF767E"/>
    <w:rPr>
      <w:color w:val="954F72" w:themeColor="followedHyperlink"/>
      <w:u w:val="single"/>
    </w:rPr>
  </w:style>
  <w:style w:type="paragraph" w:customStyle="1" w:styleId="ConsPlusNormal">
    <w:name w:val="ConsPlusNormal"/>
    <w:rsid w:val="00D06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6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7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Найля Липатова</cp:lastModifiedBy>
  <cp:revision>2</cp:revision>
  <cp:lastPrinted>2019-09-26T12:48:00Z</cp:lastPrinted>
  <dcterms:created xsi:type="dcterms:W3CDTF">2019-09-26T12:48:00Z</dcterms:created>
  <dcterms:modified xsi:type="dcterms:W3CDTF">2019-09-26T12:48:00Z</dcterms:modified>
</cp:coreProperties>
</file>